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0" w:name="_top"/>
    <w:bookmarkEnd w:id="0"/>
    <w:p>
      <w:pPr>
        <w:pStyle w:val="0"/>
        <w:widowControl w:val="off"/>
        <w:spacing w:after="0" w:line="240"/>
        <w:jc w:val="both"/>
      </w:pPr>
      <w:r>
        <w:rPr/>
        <w:t xml:space="preserve">     </w:t>
      </w:r>
      <w:r>
        <w:rPr>
          <w:b/>
          <w:u w:val="single"/>
        </w:rPr>
        <w:t>헝가리 돼지고기 시장 상황 요약</w:t>
      </w:r>
    </w:p>
    <w:p>
      <w:pPr>
        <w:pStyle w:val="0"/>
        <w:widowControl w:val="off"/>
        <w:spacing w:after="0" w:line="240"/>
        <w:jc w:val="both"/>
        <w:rPr/>
      </w:pPr>
    </w:p>
    <w:p>
      <w:pPr>
        <w:pStyle w:val="0"/>
        <w:widowControl w:val="off"/>
        <w:spacing w:after="0" w:line="240"/>
        <w:jc w:val="both"/>
      </w:pPr>
      <w:r>
        <w:rPr/>
        <w:t xml:space="preserve">At the end of the last year the Hungarian Central Statistical Office reported that the </w:t>
      </w:r>
      <w:r>
        <w:rPr>
          <w:b/>
        </w:rPr>
        <w:t>pig herd</w:t>
      </w:r>
      <w:r>
        <w:rPr/>
        <w:t xml:space="preserve"> </w:t>
      </w:r>
      <w:r>
        <w:rPr>
          <w:b/>
        </w:rPr>
        <w:t>numbered</w:t>
      </w:r>
      <w:r>
        <w:rPr/>
        <w:t xml:space="preserve"> 3.136 million pigs in Hungary, 4.4% increase on the year. This shows that continuous shrinking of the pig herd for more than a decade has stopped. More than 75% of the pigs are reared by professional companies. Not only the total pig herd but also the number of sows has increased in the last year by 5.2% to 200 thousand head. </w:t>
      </w:r>
    </w:p>
    <w:p>
      <w:pPr>
        <w:pStyle w:val="0"/>
        <w:widowControl w:val="off"/>
        <w:spacing w:after="0" w:line="240"/>
        <w:jc w:val="both"/>
        <w:rPr/>
      </w:pPr>
    </w:p>
    <w:p>
      <w:pPr>
        <w:pStyle w:val="0"/>
        <w:widowControl w:val="off"/>
        <w:spacing w:after="0" w:line="240"/>
        <w:jc w:val="both"/>
      </w:pPr>
      <w:r>
        <w:rPr>
          <w:b/>
        </w:rPr>
        <w:t>Feeding</w:t>
      </w:r>
      <w:r>
        <w:rPr/>
        <w:t xml:space="preserve"> of the pigs is completely based on the high quality and safe (GMO free) feeder grain produced in Hungary which have a beneficial effect on the organoleptic properties of the meat.</w:t>
      </w:r>
    </w:p>
    <w:p>
      <w:pPr>
        <w:pStyle w:val="0"/>
        <w:widowControl w:val="off"/>
        <w:spacing w:after="0" w:line="240"/>
        <w:jc w:val="both"/>
        <w:rPr/>
      </w:pPr>
    </w:p>
    <w:p>
      <w:pPr>
        <w:pStyle w:val="0"/>
        <w:widowControl w:val="off"/>
        <w:spacing w:after="0" w:line="240"/>
        <w:jc w:val="both"/>
      </w:pPr>
      <w:r>
        <w:rPr>
          <w:b/>
        </w:rPr>
        <w:t>Capacity</w:t>
      </w:r>
      <w:r>
        <w:rPr/>
        <w:t xml:space="preserve"> of the </w:t>
      </w:r>
      <w:r>
        <w:rPr>
          <w:b/>
        </w:rPr>
        <w:t>slaughterhouses</w:t>
      </w:r>
      <w:r>
        <w:rPr/>
        <w:t xml:space="preserve"> are sufficient to slaughter </w:t>
      </w:r>
      <w:r>
        <w:rPr>
          <w:b/>
        </w:rPr>
        <w:t>6 million pigs</w:t>
      </w:r>
      <w:r>
        <w:rPr/>
        <w:t>, the number of the slaughtered pigs is less it is around 4,5 million.</w:t>
      </w:r>
    </w:p>
    <w:p>
      <w:pPr>
        <w:pStyle w:val="0"/>
        <w:widowControl w:val="off"/>
        <w:spacing w:after="0" w:line="240"/>
        <w:jc w:val="both"/>
        <w:rPr/>
      </w:pPr>
    </w:p>
    <w:p>
      <w:pPr>
        <w:pStyle w:val="0"/>
        <w:widowControl w:val="off"/>
        <w:spacing w:after="0" w:line="240"/>
        <w:jc w:val="both"/>
      </w:pPr>
      <w:r>
        <w:rPr/>
        <w:t>The Hungarian local market is very price sensitive, additional to the high quality pigs produced in the country the pork imported exclusively from the EU member countries is important in order to supply the local market.</w:t>
      </w:r>
    </w:p>
    <w:p>
      <w:pPr>
        <w:pStyle w:val="0"/>
        <w:widowControl w:val="off"/>
        <w:spacing w:after="0" w:line="240"/>
        <w:jc w:val="both"/>
        <w:rPr/>
      </w:pPr>
    </w:p>
    <w:p>
      <w:pPr>
        <w:pStyle w:val="0"/>
        <w:widowControl w:val="off"/>
        <w:spacing w:after="0" w:line="240"/>
        <w:jc w:val="both"/>
      </w:pPr>
      <w:r>
        <w:rPr/>
        <w:t>Additional to meat cuts the Hungarian consumers prefer high value added meat products particularly dry sausages, salamis, and dried hams.</w:t>
      </w:r>
    </w:p>
    <w:p>
      <w:pPr>
        <w:pStyle w:val="0"/>
        <w:widowControl w:val="off"/>
        <w:spacing w:after="0" w:line="240"/>
        <w:jc w:val="both"/>
        <w:rPr/>
      </w:pPr>
    </w:p>
    <w:p>
      <w:pPr>
        <w:pStyle w:val="0"/>
        <w:widowControl w:val="off"/>
        <w:spacing w:after="0" w:line="240"/>
        <w:jc w:val="both"/>
      </w:pPr>
      <w:r>
        <w:rPr/>
        <w:t xml:space="preserve">The bigger meat processing companies are </w:t>
      </w:r>
      <w:r>
        <w:rPr>
          <w:b/>
        </w:rPr>
        <w:t>export oriented</w:t>
      </w:r>
      <w:r>
        <w:rPr/>
        <w:t xml:space="preserve">. Quantites of pork sold on foreign markets have not decreased in the last year, in fact the </w:t>
      </w:r>
      <w:r>
        <w:rPr>
          <w:b/>
        </w:rPr>
        <w:t>deliveries to Japan</w:t>
      </w:r>
      <w:r>
        <w:rPr/>
        <w:t xml:space="preserve"> </w:t>
      </w:r>
      <w:r>
        <w:rPr>
          <w:b/>
        </w:rPr>
        <w:t>increased by 112%</w:t>
      </w:r>
      <w:r>
        <w:rPr/>
        <w:t xml:space="preserve"> due to the </w:t>
      </w:r>
      <w:bookmarkStart w:id="1" w:name="_GoBack"/>
      <w:r>
        <w:rPr>
          <w:b/>
        </w:rPr>
        <w:t>high quality</w:t>
      </w:r>
      <w:r>
        <w:rPr/>
        <w:t xml:space="preserve"> </w:t>
      </w:r>
      <w:bookmarkEnd w:id="1"/>
      <w:r>
        <w:rPr/>
        <w:t>of the meat.</w:t>
      </w:r>
    </w:p>
    <w:p>
      <w:pPr>
        <w:pStyle w:val="0"/>
        <w:widowControl w:val="off"/>
        <w:spacing w:after="0" w:line="240"/>
        <w:jc w:val="both"/>
        <w:rPr/>
      </w:pPr>
    </w:p>
    <w:p>
      <w:pPr>
        <w:pStyle w:val="0"/>
        <w:widowControl w:val="off"/>
        <w:spacing w:after="0" w:line="240"/>
        <w:jc w:val="both"/>
      </w:pPr>
      <w:r>
        <w:rPr/>
        <w:t xml:space="preserve">Quantity of the imported pork decreased by 3% its value was 4% less on the year. 57% of the pork was imported from Germany, Austria and Poland. </w:t>
      </w:r>
    </w:p>
    <w:p>
      <w:pPr>
        <w:pStyle w:val="0"/>
        <w:widowControl w:val="off"/>
        <w:spacing w:after="0" w:line="240"/>
        <w:jc w:val="both"/>
        <w:rPr/>
      </w:pPr>
    </w:p>
    <w:p>
      <w:pPr>
        <w:pStyle w:val="0"/>
        <w:widowControl w:val="off"/>
        <w:spacing w:after="0" w:line="240"/>
        <w:jc w:val="both"/>
      </w:pPr>
      <w:r>
        <w:rPr/>
        <w:t>Hungary was a net exporter of pork and live pigs in 2014.</w:t>
      </w:r>
    </w:p>
    <w:p>
      <w:pPr>
        <w:pStyle w:val="0"/>
        <w:widowControl w:val="off"/>
        <w:spacing w:after="0" w:line="240"/>
        <w:jc w:val="both"/>
        <w:rPr/>
      </w:pPr>
    </w:p>
    <w:p>
      <w:pPr>
        <w:pStyle w:val="0"/>
        <w:widowControl w:val="off"/>
        <w:spacing w:after="0" w:line="240"/>
        <w:jc w:val="both"/>
      </w:pPr>
      <w:r>
        <w:rPr/>
        <w:t xml:space="preserve">The producer price of the pork was 416 HUF/kg deadweight in January 2015 which is 10% less than the average price was a year before. </w:t>
      </w:r>
    </w:p>
    <w:p>
      <w:pPr>
        <w:pStyle w:val="0"/>
        <w:widowControl w:val="off"/>
        <w:spacing w:after="0" w:line="240"/>
        <w:jc w:val="both"/>
        <w:rPr/>
      </w:pPr>
    </w:p>
    <w:p>
      <w:pPr>
        <w:pStyle w:val="0"/>
        <w:widowControl w:val="off"/>
        <w:spacing w:after="0" w:line="240"/>
        <w:jc w:val="both"/>
      </w:pPr>
      <w:r>
        <w:rPr/>
        <w:t xml:space="preserve">Statistical data of the last years are presented in the attached tables. </w:t>
      </w:r>
    </w:p>
    <w:p>
      <w:pPr>
        <w:pStyle w:val="0"/>
        <w:widowControl w:val="off"/>
        <w:spacing w:after="0" w:line="240"/>
        <w:jc w:val="both"/>
        <w:rPr/>
      </w:pPr>
    </w:p>
    <w:p>
      <w:pPr>
        <w:pStyle w:val="0"/>
        <w:widowControl w:val="off"/>
        <w:spacing w:after="0" w:line="240"/>
        <w:jc w:val="both"/>
      </w:pPr>
      <w:r>
        <w:rPr>
          <w:sz w:val="22"/>
        </w:rPr>
        <w:t xml:space="preserve"> (헝거리 대사관 제공)</w:t>
      </w:r>
    </w:p>
    <w:sectPr>
      <w:footnotePr>
        <w:numFmt w:val="lowerRoman"/>
        <w:numRestart w:val="continuous"/>
      </w:footnotePr>
      <w:endnotePr>
        <w:pos w:val="docEnd"/>
        <w:numFmt w:val="decimal"/>
        <w:numRestart w:val="continuous"/>
      </w:endnotePr>
      <w:pgSz w:w="11906" w:h="16838"/>
      <w:pgMar w:top="1417" w:right="1417" w:bottom="1021" w:left="1417" w:header="709" w:footer="709" w:gutter="0"/>
      <w:cols w:space="0"/>
    </w:sectPr>
  </w:body>
</w:document>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41"/>
  <w:bordersDoNotSurroundHeader/>
  <w:bordersDoNotSurroundFooter/>
  <w:stylePaneFormatFilter w:val="0001"/>
  <w:defaultTabStop w:val="708"/>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Normal"/>
    <w:uiPriority w:val="0"/>
    <w:pPr>
      <w:widowControl w:val="off"/>
      <w:pBdr>
        <w:top w:val="none" w:color="000000" w:sz="2" w:space="1"/>
        <w:left w:val="none" w:color="000000" w:sz="2" w:space="4"/>
        <w:bottom w:val="none" w:color="000000" w:sz="2" w:space="1"/>
        <w:right w:val="none" w:color="000000" w:sz="2" w:space="4"/>
      </w:pBdr>
      <w:wordWrap w:val="1"/>
      <w:autoSpaceDE w:val="off"/>
      <w:autoSpaceDN w:val="off"/>
      <w:snapToGrid/>
      <w:spacing w:before="0" w:after="200" w:line="276" w:lineRule="auto"/>
      <w:ind w:left="0" w:right="0" w:firstLine="0"/>
      <w:jc w:val="left"/>
      <w:textAlignment w:val="baseline"/>
    </w:pPr>
    <w:rPr>
      <w:rFonts w:ascii="Times New Roman" w:eastAsia="Calibri"/>
      <w:color w:val="000000"/>
      <w:sz w:val="24"/>
    </w:rPr>
  </w:style>
  <w:style w:type="character" w:styleId="1">
    <w:name w:val="Default Paragraph Font"/>
    <w:uiPriority w:val="1"/>
    <w:rPr>
      <w:rFonts w:ascii="Times New Roman" w:eastAsia="Calibri"/>
      <w:color w:val="000000"/>
      <w:sz w:val="24"/>
    </w:rPr>
  </w:style>
  <w:style w:type="paragraph" w:styleId="2">
    <w:name w:val="No List"/>
    <w:uiPriority w:val="2"/>
    <w:pPr>
      <w:widowControl w:val="off"/>
      <w:pBdr>
        <w:top w:val="none" w:color="000000" w:sz="2" w:space="1"/>
        <w:left w:val="none" w:color="000000" w:sz="2" w:space="4"/>
        <w:bottom w:val="none" w:color="000000" w:sz="2" w:space="1"/>
        <w:right w:val="none" w:color="000000" w:sz="2" w:space="4"/>
      </w:pBdr>
      <w:wordWrap w:val="1"/>
      <w:autoSpaceDE w:val="off"/>
      <w:autoSpaceDN w:val="off"/>
      <w:snapToGrid/>
      <w:spacing w:before="0" w:after="200" w:line="276" w:lineRule="auto"/>
      <w:ind w:left="0" w:right="0" w:firstLine="0"/>
      <w:jc w:val="left"/>
      <w:textAlignment w:val="baseline"/>
    </w:pPr>
    <w:rPr>
      <w:rFonts w:ascii="Times New Roman" w:eastAsia="Calibri"/>
      <w:color w:val="000000"/>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ep:Application>
  <ep:AppVersion>0500.0500.01</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creator>Oszi</dc:creator>
  <cp:lastModifiedBy>samsung</cp:lastModifiedBy>
  <dcterms:created xsi:type="dcterms:W3CDTF">2015-03-05T23:56:00.000</dcterms:created>
  <dcterms:modified xsi:type="dcterms:W3CDTF">2015-03-09T09:53:24.732</dcterms:modified>
</cp:coreProperties>
</file>